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43B" w:rsidRDefault="006F4272">
      <w:r>
        <w:t>Internetseiten für Mathematik-Diagnostik</w:t>
      </w:r>
    </w:p>
    <w:p w:rsidR="006F4272" w:rsidRDefault="006F4272"/>
    <w:p w:rsidR="006F4272" w:rsidRDefault="006F4272">
      <w:r>
        <w:t>Deutsches Zentrum für Lehrkräftebildung Mathematik:</w:t>
      </w:r>
    </w:p>
    <w:p w:rsidR="006F4272" w:rsidRDefault="006F4272"/>
    <w:p w:rsidR="006F4272" w:rsidRDefault="006F4272">
      <w:hyperlink r:id="rId4" w:history="1">
        <w:r w:rsidRPr="00BA696B">
          <w:rPr>
            <w:rStyle w:val="Hyperlink"/>
          </w:rPr>
          <w:t>https://kira.dzlm.de/diagnose-co/kinder-besser-verstehen</w:t>
        </w:r>
      </w:hyperlink>
    </w:p>
    <w:p w:rsidR="006F4272" w:rsidRDefault="006F4272"/>
    <w:p w:rsidR="006F4272" w:rsidRDefault="009F6D9C">
      <w:hyperlink r:id="rId5" w:history="1">
        <w:r w:rsidRPr="00BA696B">
          <w:rPr>
            <w:rStyle w:val="Hyperlink"/>
          </w:rPr>
          <w:t>https://pikas.dzlm.de/unterricht/gute-aufgaben/zahlen-und-operationen/entdeckerpäckchen</w:t>
        </w:r>
      </w:hyperlink>
    </w:p>
    <w:p w:rsidR="009F6D9C" w:rsidRDefault="009F6D9C"/>
    <w:p w:rsidR="009F6D9C" w:rsidRDefault="009F6D9C">
      <w:r>
        <w:t>Deutsches Schulportal</w:t>
      </w:r>
    </w:p>
    <w:p w:rsidR="009F6D9C" w:rsidRDefault="009F6D9C"/>
    <w:p w:rsidR="009F6D9C" w:rsidRDefault="009F6D9C">
      <w:hyperlink r:id="rId6" w:history="1">
        <w:r w:rsidRPr="00BA696B">
          <w:rPr>
            <w:rStyle w:val="Hyperlink"/>
          </w:rPr>
          <w:t>https://deutsches-schulportal.de/unterricht/rechenschwaeche-neue-leitlinie-fuer-umgang-mit-dyskalkulie/</w:t>
        </w:r>
      </w:hyperlink>
    </w:p>
    <w:p w:rsidR="009F6D9C" w:rsidRDefault="009F6D9C"/>
    <w:p w:rsidR="009F6D9C" w:rsidRDefault="009F6D9C"/>
    <w:p w:rsidR="009F6D9C" w:rsidRDefault="009F6D9C">
      <w:r>
        <w:t>Bundesverband Legasthenie und Dyskalkulie (Bonn)</w:t>
      </w:r>
    </w:p>
    <w:p w:rsidR="009F6D9C" w:rsidRDefault="009F6D9C"/>
    <w:p w:rsidR="009F6D9C" w:rsidRDefault="009F6D9C">
      <w:hyperlink r:id="rId7" w:history="1">
        <w:r w:rsidRPr="00BA696B">
          <w:rPr>
            <w:rStyle w:val="Hyperlink"/>
          </w:rPr>
          <w:t>https://www.bvl-legasthenie.de/dyskalkulie.html</w:t>
        </w:r>
      </w:hyperlink>
    </w:p>
    <w:p w:rsidR="009F6D9C" w:rsidRDefault="009F6D9C"/>
    <w:p w:rsidR="006F4272" w:rsidRDefault="006F4272"/>
    <w:p w:rsidR="009F6D9C" w:rsidRDefault="009F6D9C">
      <w:r>
        <w:t>Medizinische Leitlinie der Deutschen Gesellschaft für Kinder- und Jugendpsychiatrie</w:t>
      </w:r>
    </w:p>
    <w:p w:rsidR="009F6D9C" w:rsidRDefault="009F6D9C"/>
    <w:p w:rsidR="009F6D9C" w:rsidRDefault="009F6D9C">
      <w:hyperlink r:id="rId8" w:history="1">
        <w:r w:rsidRPr="00BA696B">
          <w:rPr>
            <w:rStyle w:val="Hyperlink"/>
          </w:rPr>
          <w:t>https://register.awmf.org/assets/guidelines/028-046l_S3_Rechenstörung-2018-03_1.pdf</w:t>
        </w:r>
      </w:hyperlink>
    </w:p>
    <w:p w:rsidR="009F6D9C" w:rsidRDefault="009F6D9C"/>
    <w:p w:rsidR="009F6D9C" w:rsidRDefault="009F6D9C"/>
    <w:sectPr w:rsidR="009F6D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72"/>
    <w:rsid w:val="004B5EF3"/>
    <w:rsid w:val="00660D91"/>
    <w:rsid w:val="006F4272"/>
    <w:rsid w:val="009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55E4B"/>
  <w15:chartTrackingRefBased/>
  <w15:docId w15:val="{5C09D9ED-8285-1A42-AFEE-29781571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F42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awmf.org/assets/guidelines/028-046l_S3_Rechenst&#246;rung-2018-03_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vl-legasthenie.de/dyskalkuli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utsches-schulportal.de/unterricht/rechenschwaeche-neue-leitlinie-fuer-umgang-mit-dyskalkulie/" TargetMode="External"/><Relationship Id="rId5" Type="http://schemas.openxmlformats.org/officeDocument/2006/relationships/hyperlink" Target="https://pikas.dzlm.de/unterricht/gute-aufgaben/zahlen-und-operationen/entdeckerp&#228;ckch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ira.dzlm.de/diagnose-co/kinder-besser-versteh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Buhren</dc:creator>
  <cp:keywords/>
  <dc:description/>
  <cp:lastModifiedBy>Claus Buhren</cp:lastModifiedBy>
  <cp:revision>2</cp:revision>
  <dcterms:created xsi:type="dcterms:W3CDTF">2023-09-16T12:38:00Z</dcterms:created>
  <dcterms:modified xsi:type="dcterms:W3CDTF">2023-09-17T10:52:00Z</dcterms:modified>
</cp:coreProperties>
</file>